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E8C" w:rsidRDefault="00581FBA" w:rsidP="002F76E7">
      <w:pPr>
        <w:jc w:val="center"/>
        <w:rPr>
          <w:noProof/>
          <w:lang w:eastAsia="sv-SE"/>
        </w:rPr>
      </w:pPr>
      <w:r>
        <w:rPr>
          <w:noProof/>
          <w:lang w:eastAsia="sv-S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6.5pt;height:263.5pt">
            <v:imagedata r:id="rId4" o:title="Rplot01" cropbottom="21427f" cropright="19748f"/>
          </v:shape>
        </w:pict>
      </w:r>
    </w:p>
    <w:p w:rsidR="00581FBA" w:rsidRPr="00A0396F" w:rsidRDefault="00581FBA" w:rsidP="00581FBA">
      <w:pPr>
        <w:spacing w:line="480" w:lineRule="auto"/>
        <w:rPr>
          <w:lang w:val="en-US"/>
        </w:rPr>
      </w:pPr>
      <w:r>
        <w:rPr>
          <w:b/>
          <w:lang w:val="en-US"/>
        </w:rPr>
        <w:t xml:space="preserve">Appendix Figure 6 </w:t>
      </w:r>
      <w:r>
        <w:rPr>
          <w:lang w:val="en-US"/>
        </w:rPr>
        <w:t>(online only) Competing risk cause specific cumulative incidence</w:t>
      </w:r>
      <w:r w:rsidRPr="001C6821">
        <w:rPr>
          <w:lang w:val="en-US"/>
        </w:rPr>
        <w:t xml:space="preserve"> from date of diagnosis for men with metastatic prostate cancer by age</w:t>
      </w:r>
      <w:bookmarkStart w:id="0" w:name="_GoBack"/>
      <w:bookmarkEnd w:id="0"/>
      <w:r w:rsidRPr="001C6821">
        <w:rPr>
          <w:lang w:val="en-US"/>
        </w:rPr>
        <w:t xml:space="preserve"> at diagnosis and calendar period</w:t>
      </w:r>
      <w:r>
        <w:rPr>
          <w:lang w:val="en-US"/>
        </w:rPr>
        <w:t>.</w:t>
      </w:r>
    </w:p>
    <w:p w:rsidR="00581FBA" w:rsidRPr="00581FBA" w:rsidRDefault="00581FBA" w:rsidP="002F76E7">
      <w:pPr>
        <w:jc w:val="center"/>
        <w:rPr>
          <w:lang w:val="en-US"/>
        </w:rPr>
      </w:pPr>
    </w:p>
    <w:sectPr w:rsidR="00581FBA" w:rsidRPr="00581F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831"/>
    <w:rsid w:val="001C6831"/>
    <w:rsid w:val="002F76E7"/>
    <w:rsid w:val="00340E8C"/>
    <w:rsid w:val="00581FBA"/>
    <w:rsid w:val="00885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70162"/>
  <w15:chartTrackingRefBased/>
  <w15:docId w15:val="{9E127510-F8F5-4778-8702-1C19258D6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</Words>
  <Characters>160</Characters>
  <Application>Microsoft Office Word</Application>
  <DocSecurity>0</DocSecurity>
  <Lines>1</Lines>
  <Paragraphs>1</Paragraphs>
  <ScaleCrop>false</ScaleCrop>
  <Company>Uppsala universitet</Company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Marcus Westerberg</dc:creator>
  <cp:keywords/>
  <dc:description/>
  <cp:lastModifiedBy>Marcus Westerberg</cp:lastModifiedBy>
  <cp:revision>4</cp:revision>
  <dcterms:created xsi:type="dcterms:W3CDTF">2019-03-21T09:09:00Z</dcterms:created>
  <dcterms:modified xsi:type="dcterms:W3CDTF">2019-03-21T12:24:00Z</dcterms:modified>
</cp:coreProperties>
</file>